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9B159">
      <w:pPr>
        <w:spacing w:line="400" w:lineRule="exact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附件1：</w:t>
      </w:r>
    </w:p>
    <w:p w14:paraId="2AFE367D">
      <w:pPr>
        <w:spacing w:line="540" w:lineRule="exact"/>
        <w:jc w:val="center"/>
        <w:textAlignment w:val="baseline"/>
        <w:rPr>
          <w:rFonts w:ascii="方正大标宋简体" w:hAnsi="方正大标宋简体" w:eastAsia="方正大标宋简体" w:cs="方正大标宋简体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z w:val="36"/>
          <w:szCs w:val="36"/>
        </w:rPr>
        <w:t>2024企业/企业家文化节</w:t>
      </w:r>
    </w:p>
    <w:p w14:paraId="3488EA74">
      <w:pPr>
        <w:spacing w:line="540" w:lineRule="exact"/>
        <w:jc w:val="center"/>
        <w:textAlignment w:val="baseline"/>
        <w:rPr>
          <w:rFonts w:ascii="宋体" w:hAnsi="宋体" w:eastAsia="宋体" w:cs="Times New Roman"/>
          <w:b/>
          <w:sz w:val="32"/>
          <w:szCs w:val="22"/>
        </w:rPr>
      </w:pPr>
      <w:r>
        <w:rPr>
          <w:rFonts w:hint="eastAsia" w:ascii="方正大标宋简体" w:hAnsi="方正大标宋简体" w:eastAsia="方正大标宋简体" w:cs="方正大标宋简体"/>
          <w:bCs/>
          <w:sz w:val="36"/>
          <w:szCs w:val="36"/>
        </w:rPr>
        <w:t xml:space="preserve">              ——乒乓球比赛竞赛规程</w:t>
      </w:r>
    </w:p>
    <w:p w14:paraId="61CB83E7">
      <w:pPr>
        <w:spacing w:line="540" w:lineRule="exact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宋体" w:hAnsi="宋体" w:eastAsia="宋体" w:cs="Times New Roman"/>
          <w:sz w:val="28"/>
          <w:szCs w:val="22"/>
        </w:rPr>
        <w:t xml:space="preserve">    </w:t>
      </w:r>
      <w:r>
        <w:rPr>
          <w:rFonts w:hint="eastAsia" w:ascii="仿宋" w:hAnsi="仿宋" w:eastAsia="仿宋" w:cs="仿宋"/>
          <w:sz w:val="28"/>
          <w:szCs w:val="22"/>
        </w:rPr>
        <w:t>一、主办单位：</w:t>
      </w:r>
      <w:r>
        <w:rPr>
          <w:rFonts w:hint="eastAsia" w:ascii="仿宋" w:hAnsi="仿宋" w:eastAsia="仿宋" w:cs="仿宋"/>
          <w:spacing w:val="-6"/>
          <w:sz w:val="28"/>
          <w:szCs w:val="22"/>
        </w:rPr>
        <w:t>宁波市企业联合会、企业家协会、工业经济联合会。</w:t>
      </w:r>
    </w:p>
    <w:p w14:paraId="56DD29FF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二、比赛时间：2024年11月30日（一天）上午8:00开始。</w:t>
      </w:r>
    </w:p>
    <w:p w14:paraId="1A59CC9C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三、比赛地点：江北云飞路1560号宁波奥体中心综合馆三楼乒乓球场地。</w:t>
      </w:r>
    </w:p>
    <w:p w14:paraId="43524778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四、参赛对象：宁波市“三会”会员企业。</w:t>
      </w:r>
    </w:p>
    <w:p w14:paraId="6BEA4B48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五、比赛组别和项目：</w:t>
      </w:r>
    </w:p>
    <w:p w14:paraId="0C56E9F0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1、企业组：团体赛（在册职工），采用斯韦斯林杯赛制；</w:t>
      </w:r>
    </w:p>
    <w:p w14:paraId="57486E44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2、企业家组：单打（企业现任高管）。</w:t>
      </w:r>
    </w:p>
    <w:p w14:paraId="182DC5D1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六、参赛资格和要求：</w:t>
      </w:r>
    </w:p>
    <w:p w14:paraId="153025D1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1、运动员须是本企业在册职工（以24年8月底缴纳社保为准），如发现弄虚作假行为，一经查实，取消比赛资格，情节严重的给予通报批评；</w:t>
      </w:r>
    </w:p>
    <w:p w14:paraId="415D81C4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2、每单位可报领队、教练员各１名（运动员可兼报），企业组团体赛限报运动员4名（不限性别），企业家组限报2名(不限性别)；凡参加团体赛必须4名运动员为一个团体（上场3名）；</w:t>
      </w:r>
    </w:p>
    <w:p w14:paraId="4C3BCE0F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3、参赛人员须保证身体健康(适宜参加较为激烈的球类运动)；</w:t>
      </w:r>
    </w:p>
    <w:p w14:paraId="3AB9CC2E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4、每参赛队员必须统一服装（不准穿白色运动衫）；</w:t>
      </w:r>
    </w:p>
    <w:p w14:paraId="3EB3D420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5、参赛队伍不得请外援，查实取消比赛资格和成绩。</w:t>
      </w:r>
    </w:p>
    <w:p w14:paraId="0646FE83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七、竞赛办法：</w:t>
      </w:r>
    </w:p>
    <w:p w14:paraId="7C29F412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1、比赛执行中国乒协编译的国际乒联最新审定的《乒乓球竞赛规则》；</w:t>
      </w:r>
    </w:p>
    <w:p w14:paraId="2EDDC724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2、比赛使用“红双喜”牌40+毫米白色乒乓球，球拍自备；</w:t>
      </w:r>
    </w:p>
    <w:p w14:paraId="270C77DC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3、团体赛分为两个阶段进行，第一阶段采用小组循环的办法，取小组前二名进入第二阶段比赛；第二阶段采用淘汰加附加赛决出名次。所有团体比赛均采用五场三胜，三局两胜、11分制。小组分组由领队会议抽签决定，第二阶段现场抽签定位；</w:t>
      </w:r>
    </w:p>
    <w:p w14:paraId="6750FACB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4、单打比赛的方法，视报名人数在领队会议上确定。</w:t>
      </w:r>
    </w:p>
    <w:p w14:paraId="7214827D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八、录取名次与奖励：</w:t>
      </w:r>
    </w:p>
    <w:p w14:paraId="6573DBC6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根据报名参赛人数，确定录取名次并给予一定奖励。</w:t>
      </w:r>
    </w:p>
    <w:p w14:paraId="01B12F42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九、报名办法：</w:t>
      </w:r>
    </w:p>
    <w:p w14:paraId="7F5CC1E2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1、报名采用电子表格或传真形式（报名表附后）；</w:t>
      </w:r>
    </w:p>
    <w:p w14:paraId="7FFD46EE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2、报名截止日期：11月20日,</w:t>
      </w:r>
      <w:r>
        <w:rPr>
          <w:rFonts w:hint="eastAsia" w:ascii="仿宋_GB2312" w:hAnsi="仿宋_GB2312" w:eastAsia="仿宋_GB2312" w:cs="仿宋_GB2312"/>
          <w:sz w:val="28"/>
          <w:szCs w:val="28"/>
        </w:rPr>
        <w:t>因名额有限，</w:t>
      </w:r>
      <w:r>
        <w:rPr>
          <w:rFonts w:hint="eastAsia" w:ascii="仿宋" w:hAnsi="仿宋" w:eastAsia="仿宋" w:cs="仿宋"/>
          <w:sz w:val="28"/>
          <w:szCs w:val="22"/>
        </w:rPr>
        <w:t>额满即止；</w:t>
      </w:r>
    </w:p>
    <w:p w14:paraId="2916B6DA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3、报名单位必须加盖单位公章，并注明联系人姓名、手机或电话号码；</w:t>
      </w:r>
    </w:p>
    <w:p w14:paraId="25FA5B2D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4、报名地址：</w:t>
      </w:r>
      <w:r>
        <w:rPr>
          <w:rFonts w:hint="eastAsia" w:ascii="仿宋" w:hAnsi="仿宋" w:eastAsia="仿宋" w:cs="仿宋"/>
          <w:spacing w:val="-6"/>
          <w:sz w:val="28"/>
          <w:szCs w:val="22"/>
        </w:rPr>
        <w:t>宁波市企业联合会、企业家协会、工业经济联合会</w:t>
      </w:r>
    </w:p>
    <w:p w14:paraId="60BF8EB2">
      <w:pPr>
        <w:spacing w:line="500" w:lineRule="exact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 xml:space="preserve">                 江北区同济路169号宁波市企协大厦5楼。</w:t>
      </w:r>
    </w:p>
    <w:p w14:paraId="5EFA35C9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联系人： 陈老师  赵老师  沈老师</w:t>
      </w:r>
    </w:p>
    <w:p w14:paraId="2FCF34D4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电  话：56119050  56119052  56119054</w:t>
      </w:r>
    </w:p>
    <w:p w14:paraId="49291E08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传  真：87343630   邮箱：nbqyjxh@126.com</w:t>
      </w:r>
    </w:p>
    <w:p w14:paraId="1BFCD5B1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活动微信号：13626810009</w:t>
      </w:r>
    </w:p>
    <w:p w14:paraId="4C00E49A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5、本次活动无费用。</w:t>
      </w:r>
    </w:p>
    <w:p w14:paraId="4752AFEB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十、本规程未尽事宜，在领队会议上商定。</w:t>
      </w:r>
    </w:p>
    <w:p w14:paraId="65C76E04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十一、领队会议、教练员联席会议时间、地点另行通知。</w:t>
      </w:r>
    </w:p>
    <w:p w14:paraId="412544B6">
      <w:pPr>
        <w:spacing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十二、本规程解释权属宁波市“三会”秘书处。</w:t>
      </w:r>
    </w:p>
    <w:p w14:paraId="73BF45F5">
      <w:pPr>
        <w:spacing w:line="540" w:lineRule="exact"/>
        <w:jc w:val="left"/>
        <w:textAlignment w:val="baseline"/>
        <w:rPr>
          <w:rFonts w:ascii="仿宋" w:hAnsi="仿宋" w:eastAsia="仿宋" w:cs="仿宋"/>
          <w:sz w:val="28"/>
          <w:szCs w:val="22"/>
        </w:rPr>
      </w:pPr>
    </w:p>
    <w:p w14:paraId="6FA824CA">
      <w:pPr>
        <w:spacing w:line="540" w:lineRule="exact"/>
        <w:jc w:val="left"/>
        <w:textAlignment w:val="baseline"/>
        <w:rPr>
          <w:rFonts w:ascii="仿宋" w:hAnsi="仿宋" w:eastAsia="仿宋" w:cs="仿宋"/>
          <w:sz w:val="28"/>
          <w:szCs w:val="22"/>
        </w:rPr>
      </w:pPr>
    </w:p>
    <w:p w14:paraId="5FEE9413">
      <w:pPr>
        <w:spacing w:line="400" w:lineRule="exact"/>
        <w:ind w:right="-94"/>
        <w:jc w:val="righ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宁波市企业联合会</w:t>
      </w:r>
    </w:p>
    <w:p w14:paraId="1A9433E1">
      <w:pPr>
        <w:spacing w:line="400" w:lineRule="exact"/>
        <w:ind w:right="-94"/>
        <w:jc w:val="righ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 xml:space="preserve">  宁波市企业家协会</w:t>
      </w:r>
    </w:p>
    <w:p w14:paraId="74C5F981">
      <w:pPr>
        <w:spacing w:line="400" w:lineRule="exact"/>
        <w:ind w:right="-94"/>
        <w:jc w:val="righ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宁波市工业经济联合会</w:t>
      </w:r>
    </w:p>
    <w:p w14:paraId="1C2EC328">
      <w:pPr>
        <w:spacing w:line="400" w:lineRule="exact"/>
        <w:ind w:right="-94" w:firstLine="5040" w:firstLineChars="1800"/>
        <w:jc w:val="right"/>
        <w:textAlignment w:val="baseline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 xml:space="preserve">  2024年11月11日</w:t>
      </w:r>
    </w:p>
    <w:p w14:paraId="3BBF82F4">
      <w:pPr>
        <w:spacing w:line="360" w:lineRule="exact"/>
        <w:rPr>
          <w:rFonts w:ascii="宋体" w:hAnsi="宋体" w:eastAsia="宋体" w:cs="Times New Roman"/>
          <w:b/>
          <w:bCs/>
          <w:sz w:val="28"/>
          <w:szCs w:val="28"/>
        </w:rPr>
      </w:pPr>
    </w:p>
    <w:p w14:paraId="7A53C7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658832BB"/>
    <w:rsid w:val="658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2024-11-11T05:37:00Z</dcterms:created>
  <dc:creator>小小门牙</dc:creator>
  <cp:lastModifiedBy>小小门牙</cp:lastModifiedBy>
  <dcterms:modified xsi:type="dcterms:W3CDTF">2024-11-11T05:37:32Z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E9B3DC69181342DA8884AB064947A46F_11</vt:lpwstr>
  </property>
</Properties>
</file>